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B0" w:rsidRPr="006E31B0" w:rsidRDefault="006E31B0" w:rsidP="006E31B0">
      <w:pPr>
        <w:jc w:val="center"/>
        <w:rPr>
          <w:b/>
        </w:rPr>
      </w:pPr>
      <w:bookmarkStart w:id="0" w:name="_GoBack"/>
      <w:bookmarkEnd w:id="0"/>
      <w:r w:rsidRPr="006E31B0">
        <w:rPr>
          <w:rFonts w:hint="eastAsia"/>
          <w:b/>
          <w:sz w:val="32"/>
          <w:szCs w:val="32"/>
        </w:rPr>
        <w:t>研究生国家奖学金申请表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842"/>
        <w:gridCol w:w="851"/>
        <w:gridCol w:w="1559"/>
        <w:gridCol w:w="851"/>
        <w:gridCol w:w="1891"/>
      </w:tblGrid>
      <w:tr w:rsidR="006E31B0" w:rsidTr="006E31B0">
        <w:trPr>
          <w:trHeight w:val="492"/>
        </w:trPr>
        <w:tc>
          <w:tcPr>
            <w:tcW w:w="1096" w:type="dxa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姓名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559" w:type="dxa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导师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</w:p>
        </w:tc>
      </w:tr>
      <w:tr w:rsidR="006E31B0" w:rsidTr="006E31B0">
        <w:trPr>
          <w:trHeight w:val="118"/>
        </w:trPr>
        <w:tc>
          <w:tcPr>
            <w:tcW w:w="1096" w:type="dxa"/>
            <w:vAlign w:val="center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奖项类别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、博士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、硕士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E31B0" w:rsidRDefault="006E31B0" w:rsidP="006E31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1559" w:type="dxa"/>
            <w:vAlign w:val="center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手机</w:t>
            </w:r>
          </w:p>
        </w:tc>
        <w:tc>
          <w:tcPr>
            <w:tcW w:w="1891" w:type="dxa"/>
            <w:vAlign w:val="center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sz w:val="20"/>
                <w:szCs w:val="20"/>
              </w:rPr>
            </w:pP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综合表现（所取得成果的总体情况，以及公共事务工作等方面的表现。不超过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字）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cs="DengXian"/>
                <w:b/>
                <w:bCs/>
                <w:sz w:val="20"/>
                <w:szCs w:val="20"/>
              </w:rPr>
            </w:pPr>
          </w:p>
          <w:p w:rsidR="006E31B0" w:rsidRDefault="006E31B0" w:rsidP="006E31B0">
            <w:pPr>
              <w:pStyle w:val="Default"/>
              <w:rPr>
                <w:rFonts w:ascii="DengXian" w:eastAsia="DengXian" w:cs="DengXian"/>
                <w:b/>
                <w:bCs/>
                <w:sz w:val="20"/>
                <w:szCs w:val="20"/>
              </w:rPr>
            </w:pPr>
          </w:p>
        </w:tc>
      </w:tr>
      <w:tr w:rsidR="006E31B0" w:rsidTr="006E31B0">
        <w:trPr>
          <w:trHeight w:val="259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snapToGrid w:val="0"/>
              <w:rPr>
                <w:rFonts w:ascii="DengXian" w:eastAsia="DengXian" w:hAnsi="Times New Rom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代表性成果（提供每条代表性成果的题录和不超过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500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字的摘要，重点描述每项成果的创新性和学术影响）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Pr="006E31B0" w:rsidRDefault="006E31B0" w:rsidP="006E31B0">
            <w:pPr>
              <w:pStyle w:val="Default"/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题录：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摘要：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题录：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摘要：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题录：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摘要：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</w:p>
        </w:tc>
      </w:tr>
      <w:tr w:rsidR="006E31B0" w:rsidTr="006E31B0">
        <w:trPr>
          <w:trHeight w:val="103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jc w:val="center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代表性成果与学位论文相关性描述</w:t>
            </w:r>
          </w:p>
        </w:tc>
      </w:tr>
      <w:tr w:rsidR="006E31B0" w:rsidTr="006E31B0">
        <w:trPr>
          <w:trHeight w:val="415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学位论文拟定主题或拟定题目：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代表性成果与学位论文关系的简要描述（不超过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200</w:t>
            </w:r>
            <w:r>
              <w:rPr>
                <w:rFonts w:ascii="DengXian" w:eastAsia="DengXian" w:hAnsi="Times New Roman" w:cs="DengXian" w:hint="eastAsia"/>
                <w:b/>
                <w:bCs/>
                <w:sz w:val="20"/>
                <w:szCs w:val="20"/>
              </w:rPr>
              <w:t>字）：</w:t>
            </w:r>
            <w:r>
              <w:rPr>
                <w:rFonts w:ascii="DengXian" w:eastAsia="DengXian" w:hAnsi="Times New Rom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rPr>
                <w:rFonts w:ascii="DengXian" w:eastAsia="DengXian" w:hAnsi="Times New Roman" w:cs="DengXian"/>
                <w:sz w:val="20"/>
                <w:szCs w:val="20"/>
              </w:rPr>
            </w:pPr>
          </w:p>
        </w:tc>
      </w:tr>
      <w:tr w:rsidR="006E31B0" w:rsidTr="006E31B0">
        <w:trPr>
          <w:trHeight w:val="917"/>
        </w:trPr>
        <w:tc>
          <w:tcPr>
            <w:tcW w:w="8090" w:type="dxa"/>
            <w:gridSpan w:val="6"/>
          </w:tcPr>
          <w:p w:rsidR="006E31B0" w:rsidRDefault="006E31B0" w:rsidP="006E31B0">
            <w:pPr>
              <w:pStyle w:val="Default"/>
              <w:snapToGrid w:val="0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>以上情况属实。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snapToGrid w:val="0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 xml:space="preserve">                                            申请人签字：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snapToGrid w:val="0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 xml:space="preserve">                                            班主任签字：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snapToGrid w:val="0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 xml:space="preserve">                                            导师签字：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  <w:p w:rsidR="006E31B0" w:rsidRDefault="006E31B0" w:rsidP="006E31B0">
            <w:pPr>
              <w:pStyle w:val="Default"/>
              <w:snapToGrid w:val="0"/>
              <w:rPr>
                <w:rFonts w:ascii="DengXian" w:eastAsia="DengXian" w:cs="DengXian"/>
                <w:sz w:val="20"/>
                <w:szCs w:val="20"/>
              </w:rPr>
            </w:pPr>
            <w:r>
              <w:rPr>
                <w:rFonts w:ascii="DengXian" w:eastAsia="DengXian" w:cs="DengXian" w:hint="eastAsia"/>
                <w:b/>
                <w:bCs/>
                <w:sz w:val="20"/>
                <w:szCs w:val="20"/>
              </w:rPr>
              <w:t xml:space="preserve">                                            日期：</w:t>
            </w:r>
            <w:r>
              <w:rPr>
                <w:rFonts w:ascii="DengXian" w:eastAsia="DengXian" w:cs="DengXi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E31B0" w:rsidRPr="006E31B0" w:rsidRDefault="006E31B0" w:rsidP="006E31B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32"/>
          <w:szCs w:val="32"/>
        </w:rPr>
      </w:pPr>
      <w:r w:rsidRPr="006E31B0">
        <w:rPr>
          <w:rFonts w:ascii="宋体" w:eastAsia="宋体" w:cs="宋体" w:hint="eastAsia"/>
          <w:color w:val="000000"/>
          <w:kern w:val="0"/>
          <w:sz w:val="32"/>
          <w:szCs w:val="32"/>
        </w:rPr>
        <w:lastRenderedPageBreak/>
        <w:t>填表说明：</w:t>
      </w:r>
      <w:r w:rsidRPr="006E31B0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</w:p>
    <w:p w:rsidR="006E31B0" w:rsidRPr="006E31B0" w:rsidRDefault="006E31B0" w:rsidP="006E31B0">
      <w:pPr>
        <w:autoSpaceDE w:val="0"/>
        <w:autoSpaceDN w:val="0"/>
        <w:adjustRightInd w:val="0"/>
        <w:spacing w:after="313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 w:rsidRPr="006E31B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1. 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请认真如实填写，如有虚假信息，取消评奖资格，并将进一步追究责任。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</w:p>
    <w:p w:rsidR="006E31B0" w:rsidRPr="006E31B0" w:rsidRDefault="006E31B0" w:rsidP="006E31B0">
      <w:pPr>
        <w:autoSpaceDE w:val="0"/>
        <w:autoSpaceDN w:val="0"/>
        <w:adjustRightInd w:val="0"/>
        <w:spacing w:after="313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 w:rsidRPr="006E31B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2. 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申请表中所叙述成果应严格符合《火灾科学国家重点实验室研究生</w:t>
      </w:r>
      <w:r w:rsidRPr="006E31B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国家奖学金</w:t>
      </w:r>
      <w:r w:rsidRPr="006E31B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评选办法》的规定。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</w:p>
    <w:p w:rsidR="006E31B0" w:rsidRPr="006E31B0" w:rsidRDefault="006E31B0" w:rsidP="006E31B0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 w:rsidRPr="006E31B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3. 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代表性成果题录应提供成果的详细信息，其中研究论文应详细列出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>“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作者，论文名称，出版物，卷期号，页码，年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>”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，且应标明共同作者（包括共同第一作者和共同通讯作者）的情况；发明专利应详细列出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>“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发明人，专利名称，授权号，授权日期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>”</w:t>
      </w:r>
      <w:r w:rsidRPr="006E31B0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。</w:t>
      </w:r>
      <w:r w:rsidRPr="006E31B0"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</w:p>
    <w:p w:rsidR="00767AAA" w:rsidRPr="006E31B0" w:rsidRDefault="00767AAA"/>
    <w:sectPr w:rsidR="00767AAA" w:rsidRPr="006E31B0" w:rsidSect="006E31B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B0"/>
    <w:rsid w:val="006E31B0"/>
    <w:rsid w:val="00767AAA"/>
    <w:rsid w:val="00E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B4D4-298B-4FFC-ABCD-F746F5E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1B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wangzhan</dc:creator>
  <cp:keywords/>
  <dc:description/>
  <cp:lastModifiedBy>wangzhan</cp:lastModifiedBy>
  <cp:revision>2</cp:revision>
  <dcterms:created xsi:type="dcterms:W3CDTF">2020-09-15T03:13:00Z</dcterms:created>
  <dcterms:modified xsi:type="dcterms:W3CDTF">2020-09-15T03:13:00Z</dcterms:modified>
</cp:coreProperties>
</file>